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</w:rPr>
        <w:t>拓展训练 2020年中考</w:t>
      </w:r>
      <w:r>
        <w:rPr>
          <w:rFonts w:hint="eastAsia"/>
          <w:b/>
          <w:bCs/>
          <w:lang w:eastAsia="zh-CN"/>
        </w:rPr>
        <w:t>物理</w:t>
      </w:r>
      <w:r>
        <w:rPr>
          <w:rFonts w:hint="eastAsia"/>
          <w:b/>
          <w:bCs/>
        </w:rPr>
        <w:t>专题六  质量与密度《真题篇</w:t>
      </w:r>
      <w:r>
        <w:rPr>
          <w:rFonts w:hint="eastAsia"/>
          <w:b/>
          <w:bCs/>
          <w:lang w:eastAsia="zh-CN"/>
        </w:rPr>
        <w:t>》</w:t>
      </w:r>
    </w:p>
    <w:p>
      <w:pPr>
        <w:rPr>
          <w:rFonts w:hint="eastAsia"/>
        </w:rPr>
      </w:pPr>
      <w:r>
        <w:rPr>
          <w:rFonts w:hint="eastAsia"/>
        </w:rPr>
        <w:t>一、选择题。</w:t>
      </w:r>
    </w:p>
    <w:p>
      <w:pPr>
        <w:rPr>
          <w:rFonts w:hint="eastAsia"/>
        </w:rPr>
      </w:pPr>
      <w:r>
        <w:rPr>
          <w:rFonts w:hint="eastAsia"/>
        </w:rPr>
        <w:t>1．（2018．宿迁）年幼的弟弟发现密封的面包被挤扁总说面包变少了，哥哥却说面包没变．你认为哥哥所说的“没变”可能是指下列哪个物理量(    )</w:t>
      </w:r>
    </w:p>
    <w:p>
      <w:pPr>
        <w:rPr>
          <w:rFonts w:hint="eastAsia"/>
        </w:rPr>
      </w:pPr>
      <w:r>
        <w:rPr>
          <w:rFonts w:hint="eastAsia"/>
        </w:rPr>
        <w:t xml:space="preserve">  A．体积    B．质量    C．密度    D．硬度</w:t>
      </w:r>
    </w:p>
    <w:p>
      <w:pPr>
        <w:rPr>
          <w:rFonts w:hint="eastAsia"/>
        </w:rPr>
      </w:pPr>
      <w:r>
        <w:rPr>
          <w:rFonts w:hint="eastAsia"/>
        </w:rPr>
        <w:t>2．（2017．，烟台）学习质量和密度的知识后，小明同学想用天平、量筒和水完成下列实践课题，你认为能够完成的是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①测量牛奶的密度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②鉴别金戒指的真伪  ③测定一捆铜导线的长度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④鉴定铜球是空心的还是实心的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⑤测定一大堆大头针的数目</w:t>
      </w:r>
    </w:p>
    <w:p>
      <w:pPr>
        <w:rPr>
          <w:rFonts w:hint="eastAsia"/>
        </w:rPr>
      </w:pPr>
      <w:r>
        <w:rPr>
          <w:rFonts w:hint="eastAsia"/>
        </w:rPr>
        <w:t xml:space="preserve">  A．①②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B．①②④</w:t>
      </w:r>
    </w:p>
    <w:p>
      <w:pPr>
        <w:rPr>
          <w:rFonts w:hint="eastAsia"/>
        </w:rPr>
      </w:pPr>
      <w:r>
        <w:rPr>
          <w:rFonts w:hint="eastAsia"/>
        </w:rPr>
        <w:t xml:space="preserve">  C．①②④⑤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D．①②③④⑤</w:t>
      </w:r>
    </w:p>
    <w:p>
      <w:pPr>
        <w:rPr>
          <w:rFonts w:hint="eastAsia"/>
        </w:rPr>
      </w:pPr>
      <w:r>
        <w:rPr>
          <w:rFonts w:hint="eastAsia"/>
        </w:rPr>
        <w:t>3．（2018．福建）很多同学知道自己的身高和体重，却不知道自己的体积，某同学身高170 cm，体重60</w:t>
      </w:r>
      <w:r>
        <w:rPr>
          <w:rFonts w:hint="eastAsia"/>
          <w:lang w:val="en-US" w:eastAsia="zh-CN"/>
        </w:rPr>
        <w:t>kg</w:t>
      </w:r>
      <w:r>
        <w:rPr>
          <w:rFonts w:hint="eastAsia"/>
        </w:rPr>
        <w:t>，他的体积约为    (  )</w:t>
      </w:r>
    </w:p>
    <w:p>
      <w:pPr>
        <w:rPr>
          <w:rFonts w:hint="eastAsia"/>
        </w:rPr>
      </w:pPr>
      <w:r>
        <w:rPr>
          <w:rFonts w:hint="eastAsia"/>
        </w:rPr>
        <w:t xml:space="preserve">  A.0.006 </w:t>
      </w:r>
      <w:r>
        <w:rPr>
          <w:rFonts w:hint="eastAsia"/>
          <w:position w:val="-14"/>
        </w:rPr>
        <w:object>
          <v:shape id="_x0000_i1025" o:spt="75" type="#_x0000_t75" style="height:22pt;width:20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B．0.06 </w:t>
      </w:r>
      <w:r>
        <w:rPr>
          <w:rFonts w:hint="eastAsia"/>
          <w:position w:val="-14"/>
        </w:rPr>
        <w:object>
          <v:shape id="_x0000_i1026" o:spt="75" alt="" type="#_x0000_t75" style="height:19.75pt;width:17.9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C．0.6 </w:t>
      </w:r>
      <w:r>
        <w:rPr>
          <w:rFonts w:hint="eastAsia"/>
          <w:position w:val="-14"/>
        </w:rPr>
        <w:object>
          <v:shape id="_x0000_i1027" o:spt="75" type="#_x0000_t75" style="height:22pt;width:20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7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D．6 </w:t>
      </w:r>
      <w:r>
        <w:rPr>
          <w:rFonts w:hint="eastAsia"/>
          <w:position w:val="-14"/>
        </w:rPr>
        <w:object>
          <v:shape id="_x0000_i1028" o:spt="75" type="#_x0000_t75" style="height:22pt;width:20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4．（2016．</w:t>
      </w:r>
      <w:r>
        <w:rPr>
          <w:rFonts w:hint="eastAsia"/>
          <w:lang w:eastAsia="zh-CN"/>
        </w:rPr>
        <w:t>邰</w:t>
      </w:r>
      <w:r>
        <w:rPr>
          <w:rFonts w:hint="eastAsia"/>
        </w:rPr>
        <w:t>阳）小军同学使用已经调节好的天平，在测量物体质量的过程中，通过增减砝码后，指针的位置在分度盘的中线偏左，此时他应该  (  )</w:t>
      </w:r>
    </w:p>
    <w:p>
      <w:pPr>
        <w:rPr>
          <w:rFonts w:hint="eastAsia"/>
        </w:rPr>
      </w:pPr>
      <w:r>
        <w:rPr>
          <w:rFonts w:hint="eastAsia"/>
        </w:rPr>
        <w:t xml:space="preserve">  A．将游码向右移动，至横梁再次平衡</w:t>
      </w:r>
    </w:p>
    <w:p>
      <w:pPr>
        <w:rPr>
          <w:rFonts w:hint="eastAsia"/>
        </w:rPr>
      </w:pPr>
      <w:r>
        <w:rPr>
          <w:rFonts w:hint="eastAsia"/>
        </w:rPr>
        <w:t xml:space="preserve">  B．将左端的平衡螺母向右调，至横梁再次平衡</w:t>
      </w:r>
    </w:p>
    <w:p>
      <w:pPr>
        <w:rPr>
          <w:rFonts w:hint="eastAsia"/>
        </w:rPr>
      </w:pPr>
      <w:r>
        <w:rPr>
          <w:rFonts w:hint="eastAsia"/>
        </w:rPr>
        <w:t xml:space="preserve">  C．将右端的平衡螺母向左调，至横梁再次平衡</w:t>
      </w:r>
    </w:p>
    <w:p>
      <w:pPr>
        <w:rPr>
          <w:rFonts w:hint="eastAsia"/>
        </w:rPr>
      </w:pPr>
      <w:r>
        <w:rPr>
          <w:rFonts w:hint="eastAsia"/>
        </w:rPr>
        <w:t xml:space="preserve">  D．将右盘砝码再减少一些</w:t>
      </w:r>
    </w:p>
    <w:p>
      <w:pPr>
        <w:rPr>
          <w:rFonts w:hint="eastAsia"/>
        </w:rPr>
      </w:pPr>
      <w:r>
        <w:rPr>
          <w:rFonts w:hint="eastAsia"/>
        </w:rPr>
        <w:t>5．(2017．广州)如图是标准大气压下，质量为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g的某液体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体积一温度图，以下说法正确的是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669415" cy="1169035"/>
            <wp:effectExtent l="0" t="0" r="6985" b="12065"/>
            <wp:docPr id="2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69415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A．4℃时，液体密度最小</w:t>
      </w:r>
    </w:p>
    <w:p>
      <w:pPr>
        <w:rPr>
          <w:rFonts w:hint="eastAsia"/>
        </w:rPr>
      </w:pPr>
      <w:r>
        <w:rPr>
          <w:rFonts w:hint="eastAsia"/>
        </w:rPr>
        <w:t xml:space="preserve">  B．温度升高，液体密度不变</w:t>
      </w:r>
    </w:p>
    <w:p>
      <w:pPr>
        <w:rPr>
          <w:rFonts w:hint="eastAsia"/>
        </w:rPr>
      </w:pPr>
      <w:r>
        <w:rPr>
          <w:rFonts w:hint="eastAsia"/>
        </w:rPr>
        <w:t xml:space="preserve">  C．1℃时液体的体积比5℃时的大</w:t>
      </w:r>
    </w:p>
    <w:p>
      <w:pPr>
        <w:rPr>
          <w:rFonts w:hint="eastAsia"/>
        </w:rPr>
      </w:pPr>
      <w:r>
        <w:rPr>
          <w:rFonts w:hint="eastAsia"/>
        </w:rPr>
        <w:t xml:space="preserve">  D．由1℃升高到8℃，液体体积一直变大</w:t>
      </w:r>
    </w:p>
    <w:p>
      <w:pPr>
        <w:rPr>
          <w:rFonts w:hint="eastAsia"/>
        </w:rPr>
      </w:pPr>
      <w:r>
        <w:rPr>
          <w:rFonts w:hint="eastAsia"/>
        </w:rPr>
        <w:t>6．（2018．北部湾）甲、乙两种物体的质量和体积的关系图像如图所示，则甲、乙两物体的密度之比是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51610" cy="1151255"/>
            <wp:effectExtent l="0" t="0" r="15240" b="10795"/>
            <wp:docPr id="3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51610" cy="115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A．8：1</w:t>
      </w:r>
    </w:p>
    <w:p>
      <w:pPr>
        <w:rPr>
          <w:rFonts w:hint="eastAsia"/>
        </w:rPr>
      </w:pPr>
      <w:r>
        <w:rPr>
          <w:rFonts w:hint="eastAsia"/>
        </w:rPr>
        <w:t>B．4：3</w:t>
      </w:r>
    </w:p>
    <w:p>
      <w:pPr>
        <w:rPr>
          <w:rFonts w:hint="eastAsia"/>
        </w:rPr>
      </w:pPr>
      <w:r>
        <w:rPr>
          <w:rFonts w:hint="eastAsia"/>
        </w:rPr>
        <w:t>C．4：1</w:t>
      </w:r>
    </w:p>
    <w:p>
      <w:pPr>
        <w:rPr>
          <w:rFonts w:hint="eastAsia"/>
        </w:rPr>
      </w:pPr>
      <w:r>
        <w:rPr>
          <w:rFonts w:hint="eastAsia"/>
        </w:rPr>
        <w:t>D．2：1</w:t>
      </w:r>
    </w:p>
    <w:p>
      <w:pPr>
        <w:rPr>
          <w:rFonts w:hint="eastAsia"/>
        </w:rPr>
      </w:pPr>
      <w:r>
        <w:rPr>
          <w:rFonts w:hint="eastAsia"/>
        </w:rPr>
        <w:t>7．（2016．济南）如图，小明在用调节好的托盘天平秤他的文具盒的质量时，在天平的右盘内加了几个砝码后，发现指针偏左；当再放入质量最小的砝码时，指针偏右．要测出文具盒的质量，他应该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48410" cy="1002665"/>
            <wp:effectExtent l="0" t="0" r="8890" b="6985"/>
            <wp:docPr id="5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48410" cy="100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A．取下最小的砝码，将横梁上的平衡螺母向右调</w:t>
      </w:r>
    </w:p>
    <w:p>
      <w:pPr>
        <w:rPr>
          <w:rFonts w:hint="eastAsia"/>
        </w:rPr>
      </w:pPr>
      <w:r>
        <w:rPr>
          <w:rFonts w:hint="eastAsia"/>
        </w:rPr>
        <w:t xml:space="preserve">  B．取下最小的砝码，将处在零刻度位置的游码向右移</w:t>
      </w:r>
    </w:p>
    <w:p>
      <w:pPr>
        <w:rPr>
          <w:rFonts w:hint="eastAsia"/>
        </w:rPr>
      </w:pPr>
      <w:r>
        <w:rPr>
          <w:rFonts w:hint="eastAsia"/>
        </w:rPr>
        <w:t xml:space="preserve">  C．不取下最小的砝码，将横梁上的平衡螺母向右调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D．不取下最小的砝码，将处在零刻度位置的游码向右移</w:t>
      </w:r>
    </w:p>
    <w:p>
      <w:pPr>
        <w:rPr>
          <w:rFonts w:hint="eastAsia"/>
        </w:rPr>
      </w:pPr>
      <w:r>
        <w:rPr>
          <w:rFonts w:hint="eastAsia"/>
        </w:rPr>
        <w:t>8．(2017．连云港)有四个容量均为200 mL的瓶子，分别装满酱油、纯水、植物油和酒精，那么装的质量最多的是（</w:t>
      </w:r>
      <w:r>
        <w:rPr>
          <w:rFonts w:hint="eastAsia"/>
          <w:position w:val="-20"/>
        </w:rPr>
        <w:object>
          <v:shape id="_x0000_i1029" o:spt="75" type="#_x0000_t75" style="height:24pt;width:150.9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/>
        </w:rPr>
        <w:t>）    (  )</w:t>
      </w:r>
    </w:p>
    <w:p>
      <w:pPr>
        <w:rPr>
          <w:rFonts w:hint="eastAsia"/>
        </w:rPr>
      </w:pPr>
      <w:r>
        <w:rPr>
          <w:rFonts w:hint="eastAsia"/>
        </w:rPr>
        <w:t xml:space="preserve">  A．纯水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B．酱油</w:t>
      </w:r>
    </w:p>
    <w:p>
      <w:pPr>
        <w:rPr>
          <w:rFonts w:hint="eastAsia"/>
        </w:rPr>
      </w:pPr>
      <w:r>
        <w:rPr>
          <w:rFonts w:hint="eastAsia"/>
        </w:rPr>
        <w:t xml:space="preserve">  C．酒精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D．植物油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9．（2016．南充）已知一个空瓶子装满水后的总质量为300 g，在装满水的瓶子中放</w:t>
      </w:r>
      <w:r>
        <w:rPr>
          <w:rFonts w:hint="eastAsia"/>
          <w:lang w:eastAsia="zh-CN"/>
        </w:rPr>
        <w:t>入</w:t>
      </w:r>
      <w:r>
        <w:rPr>
          <w:rFonts w:hint="eastAsia"/>
        </w:rPr>
        <w:t>一个小石块，溢出水后其总成量为320 g，取出石块后，剩余的水和瓶子的总质量为290 g．（不计取出石块的过程中带走的水）则石块的质量为____g，石块的密度为____g／</w:t>
      </w:r>
      <w:r>
        <w:rPr>
          <w:rFonts w:hint="eastAsia"/>
          <w:position w:val="-14"/>
        </w:rPr>
        <w:object>
          <v:shape id="_x0000_i1030" o:spt="75" type="#_x0000_t75" style="height:22pt;width:28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/>
        </w:rPr>
        <w:t>.  (</w:t>
      </w:r>
      <w:r>
        <w:rPr>
          <w:rFonts w:hint="eastAsia"/>
          <w:position w:val="-20"/>
        </w:rPr>
        <w:object>
          <v:shape id="_x0000_i1031" o:spt="75" type="#_x0000_t75" style="height:27pt;width:129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10．（2017．枣庄）在我市物理实验操作考试中，小红抽到的试题是“测量石块的质量”，她将天平放在水平桌面上，移动游码至标尺左端的____处，若此时指针偏向分度盘中央刻度线的左侧，她应将平衡螺母向____调节，直到天平平衡．测量时，小红将石块放在天平左盘，右盘加减砝码，并移动砝码的位置，天平平衡时砝码的使用情况和游码的位置如图，则石块的质量为____g．</w:t>
      </w:r>
    </w:p>
    <w:p>
      <w:pPr>
        <w:rPr>
          <w:rFonts w:hint="eastAsia"/>
        </w:rPr>
      </w:pPr>
      <w:r>
        <w:drawing>
          <wp:inline distT="0" distB="0" distL="114300" distR="114300">
            <wp:extent cx="1029970" cy="880745"/>
            <wp:effectExtent l="0" t="0" r="17780" b="14605"/>
            <wp:docPr id="7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11.（2016．遂宁）小丽用托盘天平测物体质量，天平平衡时在右盘所加砝码和在标尺上滑动游码的情况如图所示，则被测物体的质量为____g．</w:t>
      </w:r>
    </w:p>
    <w:p>
      <w:pPr>
        <w:rPr>
          <w:rFonts w:hint="eastAsia"/>
        </w:rPr>
      </w:pPr>
      <w:r>
        <w:drawing>
          <wp:inline distT="0" distB="0" distL="114300" distR="114300">
            <wp:extent cx="1633855" cy="788035"/>
            <wp:effectExtent l="0" t="0" r="4445" b="12065"/>
            <wp:docPr id="8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33855" cy="78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12．(2015．遂宁)小江学习了密度的知识后想动乎测量盐水的密度，他把托盘天平放在水平台面上，将标尺上的游码移动零刻度处，发现指针偏向分度盘右边，要将天平调平衡，则应将右端的平衡螺母向____（选填“左”或“右”）调．天平调平后，他将适量的盐水倒人量筒中，测出其体积为60 </w:t>
      </w:r>
      <w:r>
        <w:rPr>
          <w:rFonts w:hint="eastAsia"/>
          <w:position w:val="-14"/>
        </w:rPr>
        <w:object>
          <v:shape id="_x0000_i1032" o:spt="75" type="#_x0000_t75" style="height:22pt;width:28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，然后用天平测出了空烧杯的质量为10 g，再将量筒中的盐水倒</w:t>
      </w:r>
      <w:r>
        <w:rPr>
          <w:rFonts w:hint="eastAsia"/>
          <w:lang w:eastAsia="zh-CN"/>
        </w:rPr>
        <w:t>入</w:t>
      </w:r>
      <w:r>
        <w:rPr>
          <w:rFonts w:hint="eastAsia"/>
        </w:rPr>
        <w:t>烧杯，测量盐水和烧杯的总质量，天平平衡后右盘中的砝码和游码在标尺上的位置如图所示，则其总质量是____g，则他算出该盐水的密度是____g／</w:t>
      </w:r>
      <w:r>
        <w:rPr>
          <w:rFonts w:hint="eastAsia"/>
          <w:position w:val="-14"/>
        </w:rPr>
        <w:object>
          <v:shape id="_x0000_i1033" o:spt="75" type="#_x0000_t75" style="height:22pt;width:28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/>
        </w:rPr>
        <w:t>．分析该测量过程，你认为小江测出的盐水密度比真实值____（选填“大”或“小”）．</w:t>
      </w:r>
    </w:p>
    <w:p>
      <w:pPr>
        <w:rPr>
          <w:rFonts w:hint="eastAsia"/>
        </w:rPr>
      </w:pPr>
      <w:r>
        <w:drawing>
          <wp:inline distT="0" distB="0" distL="114300" distR="114300">
            <wp:extent cx="1864995" cy="704850"/>
            <wp:effectExtent l="0" t="0" r="1905" b="0"/>
            <wp:docPr id="9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6499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三、实验探究题</w:t>
      </w:r>
    </w:p>
    <w:p>
      <w:pPr>
        <w:rPr>
          <w:rFonts w:hint="eastAsia"/>
        </w:rPr>
      </w:pPr>
      <w:r>
        <w:rPr>
          <w:rFonts w:hint="eastAsia"/>
        </w:rPr>
        <w:t>13．（2018．重庆B）小丽同学在“测量鸡蛋的密度”实验中，进行了以下操作：</w:t>
      </w:r>
    </w:p>
    <w:p>
      <w:pPr>
        <w:rPr>
          <w:rFonts w:hint="eastAsia"/>
        </w:rPr>
      </w:pPr>
      <w:r>
        <w:drawing>
          <wp:inline distT="0" distB="0" distL="114300" distR="114300">
            <wp:extent cx="3200400" cy="908050"/>
            <wp:effectExtent l="0" t="0" r="0" b="6350"/>
            <wp:docPr id="10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(1)将天平放在____桌面上，在天平托盘中分别放</w:t>
      </w:r>
      <w:r>
        <w:rPr>
          <w:rFonts w:hint="eastAsia"/>
          <w:lang w:eastAsia="zh-CN"/>
        </w:rPr>
        <w:t>入</w:t>
      </w:r>
      <w:r>
        <w:rPr>
          <w:rFonts w:hint="eastAsia"/>
        </w:rPr>
        <w:t>不吸水的纸，把游码移到零刻度线处，指针静止后的情形如图（甲）所示．要使横梁平衡，应将横梁上的平横螺母向____（选填“左”或“右”）调，直至天平平衡．接着将鸡蛋放在天平的左盘，在右盘加减砝码、移动游码直到天平重新恢复平衡，所加砝码的质量和游码的位置如图（乙）所示，则被测鸡蛋的质量为____g．</w:t>
      </w:r>
    </w:p>
    <w:p>
      <w:pPr>
        <w:rPr>
          <w:rFonts w:hint="eastAsia"/>
        </w:rPr>
      </w:pPr>
      <w:r>
        <w:rPr>
          <w:rFonts w:hint="eastAsia"/>
        </w:rPr>
        <w:t xml:space="preserve">(2)因可供选择的量筒口径较小，鸡蛋无法放入，小丽自制了一个溢水杯，采用如图（丙）所示的方法测量鸡蛋的体积，其具体做法是：先在溢水杯中加水，直到水面恰好与溢水口相平，把量筒放在溢水口下方，将鸡蛋慢慢放入水杯中，鸡蛋最终沉入水底，量筒收集完从溢水杯溢出的水后，示数如图（丙）所示．他所使用量筒的分度值为____ </w:t>
      </w:r>
      <w:r>
        <w:rPr>
          <w:rFonts w:hint="eastAsia"/>
          <w:position w:val="-14"/>
        </w:rPr>
        <w:object>
          <v:shape id="_x0000_i1034" o:spt="75" type="#_x0000_t75" style="height:22pt;width:28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 xml:space="preserve">，在读取量筒中水的体积时，视线与液面____（选填“相平”或“不相平”），鸡蛋的体积为____ </w:t>
      </w:r>
      <w:r>
        <w:rPr>
          <w:rFonts w:hint="eastAsia"/>
          <w:position w:val="-14"/>
        </w:rPr>
        <w:object>
          <v:shape id="_x0000_i1035" o:spt="75" type="#_x0000_t75" style="height:22pt;width:28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(3)被测鸡蛋的密度为____g／</w:t>
      </w:r>
      <w:r>
        <w:rPr>
          <w:rFonts w:hint="eastAsia"/>
          <w:position w:val="-14"/>
        </w:rPr>
        <w:object>
          <v:shape id="_x0000_i1036" o:spt="75" type="#_x0000_t75" style="height:22pt;width:28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(4)若小丽用上述方法先测出鸡蛋的体积V，再取出溢水杯中的鸡蛋，放在天平的左盘，称出它的质量为m，然后利用</w:t>
      </w:r>
      <w:r>
        <w:rPr>
          <w:rFonts w:hint="eastAsia"/>
          <w:position w:val="-24"/>
        </w:rPr>
        <w:object>
          <v:shape id="_x0000_i1037" o:spt="75" type="#_x0000_t75" style="height:31pt;width:3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7">
            <o:LockedField>false</o:LockedField>
          </o:OLEObject>
        </w:object>
      </w:r>
      <w:r>
        <w:rPr>
          <w:rFonts w:hint="eastAsia"/>
        </w:rPr>
        <w:t>计算出鸡蛋的密度．用这种方法测得鸡蛋的密度与真实值相比会____．（选填“偏大”“偏小”或“一样”）．</w:t>
      </w:r>
    </w:p>
    <w:p>
      <w:pPr>
        <w:rPr>
          <w:rFonts w:hint="eastAsia"/>
        </w:rPr>
      </w:pPr>
      <w:r>
        <w:rPr>
          <w:rFonts w:hint="eastAsia"/>
        </w:rPr>
        <w:t>14．(2017．长沙)为了帮助家人用盐水选种，小天从实验室借来了天平和量筒测量盐水的密度，他进行了三次测量，以下是其中的一次测量过程：</w:t>
      </w:r>
    </w:p>
    <w:p>
      <w:pPr>
        <w:rPr>
          <w:rFonts w:hint="eastAsia"/>
        </w:rPr>
      </w:pPr>
      <w:r>
        <w:drawing>
          <wp:inline distT="0" distB="0" distL="114300" distR="114300">
            <wp:extent cx="2618105" cy="1210310"/>
            <wp:effectExtent l="0" t="0" r="10795" b="8890"/>
            <wp:docPr id="11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618105" cy="121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(1)将天平放在水平桌面上，把游码移到零刻线处，发现指针位置如图甲所示，要使横梁在水平位置平衡，应将平衡螺母向____移动；</w:t>
      </w:r>
    </w:p>
    <w:p>
      <w:pPr>
        <w:rPr>
          <w:rFonts w:hint="eastAsia"/>
        </w:rPr>
      </w:pPr>
      <w:r>
        <w:rPr>
          <w:rFonts w:hint="eastAsia"/>
        </w:rPr>
        <w:t xml:space="preserve">  (2)用天平测出烧杯和盐水的总质量如图乙所示，记录下烧杯和盐水的总质量为____g;</w:t>
      </w:r>
    </w:p>
    <w:p>
      <w:pPr>
        <w:rPr>
          <w:rFonts w:hint="eastAsia"/>
        </w:rPr>
      </w:pPr>
      <w:r>
        <w:rPr>
          <w:rFonts w:hint="eastAsia"/>
        </w:rPr>
        <w:t xml:space="preserve">  (3)再将部分盐水倒人量筒中，量筒中盐水的体积如图丙所示，接下来小天称得烧杯相剩余盐水的质量为25.6 g，则小天在这次试验中测得盐水的密度为____g／</w:t>
      </w:r>
      <w:r>
        <w:rPr>
          <w:rFonts w:hint="eastAsia"/>
          <w:position w:val="-14"/>
        </w:rPr>
        <w:object>
          <v:shape id="_x0000_i1038" o:spt="75" type="#_x0000_t75" style="height:22pt;width:28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四、计算题</w:t>
      </w:r>
    </w:p>
    <w:p>
      <w:pPr>
        <w:rPr>
          <w:rFonts w:hint="eastAsia"/>
        </w:rPr>
      </w:pPr>
      <w:r>
        <w:rPr>
          <w:rFonts w:hint="eastAsia"/>
        </w:rPr>
        <w:t xml:space="preserve">15,（2017．呼和浩特）王慧同学利用所学知识，测量一件用合金制成的实心构件中铝所占比例．她首先用天平测出构件质量为374 g，用量杯测出构件的体积是100 </w:t>
      </w:r>
      <w:r>
        <w:rPr>
          <w:rFonts w:hint="eastAsia"/>
          <w:position w:val="-14"/>
        </w:rPr>
        <w:object>
          <v:shape id="_x0000_i1039" o:spt="75" type="#_x0000_t75" style="height:22pt;width:28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1">
            <o:LockedField>false</o:LockedField>
          </o:OLEObject>
        </w:object>
      </w:r>
      <w:r>
        <w:rPr>
          <w:rFonts w:hint="eastAsia"/>
        </w:rPr>
        <w:t>.已知合金由铝与钢两种材料合成，且铝的密度为</w:t>
      </w:r>
      <w:r>
        <w:rPr>
          <w:rFonts w:hint="eastAsia"/>
          <w:position w:val="-16"/>
        </w:rPr>
        <w:object>
          <v:shape id="_x0000_i1040" o:spt="75" type="#_x0000_t75" style="height:24.95pt;width:101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2">
            <o:LockedField>false</o:LockedField>
          </o:OLEObject>
        </w:object>
      </w:r>
      <w:r>
        <w:rPr>
          <w:rFonts w:hint="eastAsia"/>
        </w:rPr>
        <w:t>，钢的密度为</w:t>
      </w:r>
      <w:r>
        <w:rPr>
          <w:rFonts w:hint="eastAsia"/>
          <w:position w:val="-16"/>
        </w:rPr>
        <w:object>
          <v:shape id="_x0000_i1041" o:spt="75" type="#_x0000_t75" style="height:24.95pt;width:100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4">
            <o:LockedField>false</o:LockedField>
          </o:OLEObject>
        </w:object>
      </w:r>
      <w:r>
        <w:rPr>
          <w:rFonts w:hint="eastAsia"/>
        </w:rPr>
        <w:t>.如果构件的体积等于原来两种金属体积之和．求：</w:t>
      </w:r>
    </w:p>
    <w:p>
      <w:pPr>
        <w:rPr>
          <w:rFonts w:hint="eastAsia"/>
        </w:rPr>
      </w:pPr>
      <w:r>
        <w:rPr>
          <w:rFonts w:hint="eastAsia"/>
        </w:rPr>
        <w:t xml:space="preserve">  (1)这种合金的平均密度；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(2)这种合金中铝的质量占总质量的百分比</w:t>
      </w:r>
      <w:r>
        <w:rPr>
          <w:rFonts w:hint="eastAsia"/>
          <w:lang w:val="en-US" w:eastAsia="zh-CN"/>
        </w:rPr>
        <w:t>.</w:t>
      </w: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  <w:highlight w:val="lightGray"/>
        </w:rPr>
      </w:pPr>
      <w:r>
        <w:rPr>
          <w:rFonts w:hint="eastAsia"/>
          <w:color w:val="0000FF"/>
          <w:highlight w:val="lightGray"/>
        </w:rPr>
        <w:t>专题六质量与密度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val="en-US" w:eastAsia="zh-CN"/>
        </w:rPr>
        <w:t>真题篇</w:t>
      </w:r>
    </w:p>
    <w:p>
      <w:pPr>
        <w:rPr>
          <w:rFonts w:hint="eastAsia"/>
        </w:rPr>
      </w:pPr>
      <w:r>
        <w:rPr>
          <w:rFonts w:hint="eastAsia"/>
        </w:rPr>
        <w:t>1．B</w:t>
      </w:r>
    </w:p>
    <w:p>
      <w:pPr>
        <w:rPr>
          <w:rFonts w:hint="eastAsia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解析：①测量牛奶的密度：需要用天平测量牛奶质量，用量筒测量牛奶的体积，用密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度公式求出密度，可以完成．②用天平测量戒指的质量，用量筒和水测量戒指的体积，用密度公式求出密度，可以鉴别金戒指的真伪，可以完成．③取一小段铜导线，可以测它的质量、体积，算出它的密度，但无法测铜导线的直径、总质量，就无法得出它的长度，不能完成实验．④鉴别铜球是空心的还是实心的：用天平测量铜球的质量，用量筒和水测量体积，用密度公式求出密度，然后和铜的密度比较，可以完成实验，⑤用天平称出一堆大头针的数目：先用天平测量50个大头针的质量，求出一个大头针的质量，再用天平测量一堆大头针的总质量，求出一堆大头针的数量，可以完成．故选C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3．B</w:t>
      </w:r>
    </w:p>
    <w:p>
      <w:pPr>
        <w:rPr>
          <w:rFonts w:hint="eastAsia"/>
        </w:rPr>
      </w:pPr>
      <w:r>
        <w:rPr>
          <w:rFonts w:hint="eastAsia"/>
        </w:rPr>
        <w:t>4．A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使用已经调节好的天平，在测量物体质量的过程中，指针的位置在分度盘的中线偏左，说明左边重，如果通过增、减砝码后，发现指针仍偏左，则应将游码向右移动直至天平平衡．而此时不能调节平衡螺母．故A正确，BCD错误．故选A</w:t>
      </w:r>
    </w:p>
    <w:p>
      <w:pPr>
        <w:rPr>
          <w:rFonts w:hint="eastAsia"/>
        </w:rPr>
      </w:pPr>
      <w:r>
        <w:rPr>
          <w:rFonts w:hint="eastAsia"/>
        </w:rPr>
        <w:t>5．C解析：A由图知水在4℃时，密度不是最小的，故A错误；B由图知温度升高，其体积增大，其密度减小，故B错误；C，由图知1℃时液体的体积此5℃时的大，故C正确；D．由图知由1℃升高到8℃，液体体积先变小后变大，故D错误，故选C．</w:t>
      </w:r>
    </w:p>
    <w:p>
      <w:pPr>
        <w:rPr>
          <w:rFonts w:hint="eastAsia"/>
        </w:rPr>
      </w:pPr>
      <w:r>
        <w:rPr>
          <w:rFonts w:hint="eastAsia"/>
        </w:rPr>
        <w:t>6．A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7．B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8．B</w:t>
      </w:r>
    </w:p>
    <w:p>
      <w:pPr>
        <w:rPr>
          <w:rFonts w:hint="eastAsia"/>
        </w:rPr>
      </w:pPr>
      <w:r>
        <w:rPr>
          <w:rFonts w:hint="eastAsia"/>
        </w:rPr>
        <w:t>9. 30;3．</w:t>
      </w:r>
    </w:p>
    <w:p>
      <w:pPr>
        <w:rPr>
          <w:rFonts w:hint="eastAsia"/>
        </w:rPr>
      </w:pPr>
      <w:r>
        <w:rPr>
          <w:rFonts w:hint="eastAsia"/>
        </w:rPr>
        <w:t xml:space="preserve">  解析：石块的质量：</w:t>
      </w:r>
      <w:r>
        <w:rPr>
          <w:rFonts w:hint="eastAsia"/>
          <w:position w:val="-18"/>
        </w:rPr>
        <w:object>
          <v:shape id="_x0000_i1042" o:spt="75" type="#_x0000_t75" style="height:22pt;width:89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6">
            <o:LockedField>false</o:LockedField>
          </o:OLEObject>
        </w:object>
      </w:r>
      <w:r>
        <w:rPr>
          <w:rFonts w:hint="eastAsia"/>
        </w:rPr>
        <w:t>=320 g-290 g=30 g，石块排开水的质量：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16"/>
        </w:rPr>
        <w:object>
          <v:shape id="_x0000_i1043" o:spt="75" type="#_x0000_t75" style="height:21pt;width:85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8">
            <o:LockedField>false</o:LockedField>
          </o:OLEObject>
        </w:object>
      </w:r>
      <w:r>
        <w:rPr>
          <w:rFonts w:hint="eastAsia"/>
        </w:rPr>
        <w:t>=300 g-290 g=10 g,</w:t>
      </w:r>
    </w:p>
    <w:p>
      <w:pPr>
        <w:rPr>
          <w:rFonts w:hint="eastAsia"/>
        </w:rPr>
      </w:pPr>
      <w:r>
        <w:rPr>
          <w:rFonts w:hint="eastAsia"/>
        </w:rPr>
        <w:t xml:space="preserve">  由</w:t>
      </w:r>
      <w:r>
        <w:rPr>
          <w:rFonts w:hint="eastAsia"/>
          <w:position w:val="-24"/>
        </w:rPr>
        <w:object>
          <v:shape id="_x0000_i1044" o:spt="75" type="#_x0000_t75" style="height:31pt;width:3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0">
            <o:LockedField>false</o:LockedField>
          </o:OLEObject>
        </w:object>
      </w:r>
      <w:r>
        <w:rPr>
          <w:rFonts w:hint="eastAsia"/>
        </w:rPr>
        <w:t>可得，石块的体积：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42"/>
        </w:rPr>
        <w:object>
          <v:shape id="_x0000_i1045" o:spt="75" type="#_x0000_t75" style="height:48pt;width:214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石块的密度：</w:t>
      </w:r>
      <w:r>
        <w:rPr>
          <w:rFonts w:hint="eastAsia"/>
          <w:position w:val="-34"/>
        </w:rPr>
        <w:object>
          <v:shape id="_x0000_i1046" o:spt="75" type="#_x0000_t75" style="height:44pt;width:153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10.零刻度线；右；74.4．</w:t>
      </w:r>
    </w:p>
    <w:p>
      <w:pPr>
        <w:rPr>
          <w:rFonts w:hint="eastAsia"/>
        </w:rPr>
      </w:pPr>
      <w:r>
        <w:rPr>
          <w:rFonts w:hint="eastAsia"/>
        </w:rPr>
        <w:t xml:space="preserve">  解析：(1)测质量前，首先把天平放在水平桌面上，将游码置于标尺左端的零刻度线处，若指针偏向中央刻度线的左侧，则应向右移动平衡螺母直至横梁平衡；(2)由图知，标尺的分度值为0.2 g，石头的质量m=50 g+20 g+4.4 g= 64.4 g．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 58.2．</w:t>
      </w:r>
    </w:p>
    <w:p>
      <w:pPr>
        <w:rPr>
          <w:rFonts w:hint="eastAsia"/>
        </w:rPr>
      </w:pPr>
      <w:r>
        <w:rPr>
          <w:rFonts w:hint="eastAsia"/>
        </w:rPr>
        <w:t>12．左；74. 2;1. 07；小．</w:t>
      </w:r>
    </w:p>
    <w:p>
      <w:pPr>
        <w:rPr>
          <w:rFonts w:hint="eastAsia"/>
        </w:rPr>
      </w:pPr>
      <w:r>
        <w:rPr>
          <w:rFonts w:hint="eastAsia"/>
        </w:rPr>
        <w:t xml:space="preserve">  解析：(1)称量物体前指针偏向分度盘中线的右侧，说明天平的左端上翘，所以无论是左端还是右端的平衡螺母都应向左端移动；</w:t>
      </w:r>
    </w:p>
    <w:p>
      <w:pPr>
        <w:rPr>
          <w:rFonts w:hint="eastAsia"/>
        </w:rPr>
      </w:pPr>
      <w:r>
        <w:rPr>
          <w:rFonts w:hint="eastAsia"/>
        </w:rPr>
        <w:t xml:space="preserve">  (2)盐水和烧杯的总质量</w:t>
      </w:r>
      <w:r>
        <w:rPr>
          <w:rFonts w:hint="eastAsia"/>
          <w:position w:val="-14"/>
        </w:rPr>
        <w:object>
          <v:shape id="_x0000_i1047" o:spt="75" type="#_x0000_t75" style="height:20pt;width:23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50 g+20 g+4.2 g= 74.2 g；</w:t>
      </w:r>
    </w:p>
    <w:p>
      <w:pPr>
        <w:rPr>
          <w:rFonts w:hint="eastAsia"/>
        </w:rPr>
      </w:pPr>
      <w:r>
        <w:rPr>
          <w:rFonts w:hint="eastAsia"/>
        </w:rPr>
        <w:t xml:space="preserve">  (3)盐水的质量</w:t>
      </w:r>
      <w:r>
        <w:rPr>
          <w:rFonts w:hint="eastAsia"/>
          <w:position w:val="-18"/>
        </w:rPr>
        <w:object>
          <v:shape id="_x0000_i1048" o:spt="75" type="#_x0000_t75" style="height:22pt;width:82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74. 2g-10 g=64.2 g，</w:t>
      </w:r>
    </w:p>
    <w:p>
      <w:pPr>
        <w:rPr>
          <w:rFonts w:hint="eastAsia"/>
        </w:rPr>
      </w:pPr>
      <w:r>
        <w:rPr>
          <w:rFonts w:hint="eastAsia"/>
        </w:rPr>
        <w:t xml:space="preserve">  该盐水的密度</w:t>
      </w:r>
      <w:r>
        <w:rPr>
          <w:rFonts w:hint="eastAsia"/>
          <w:position w:val="-34"/>
        </w:rPr>
        <w:object>
          <v:shape id="_x0000_i1049" o:spt="75" type="#_x0000_t75" style="height:44pt;width:18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9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(4)因为将盐水从量筒倒入烧杯时不可能完全倒干净，所以质量的测量结果会偏小，进而影响到密度的结果也会偏小．</w:t>
      </w:r>
    </w:p>
    <w:p>
      <w:pPr>
        <w:rPr>
          <w:rFonts w:hint="eastAsia"/>
        </w:rPr>
      </w:pPr>
      <w:r>
        <w:rPr>
          <w:rFonts w:hint="eastAsia"/>
        </w:rPr>
        <w:t>13．(1)水平；右；42；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(2)2；相平；40；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(3)1.05；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(4)偏大．</w:t>
      </w:r>
    </w:p>
    <w:p>
      <w:pPr>
        <w:rPr>
          <w:rFonts w:hint="eastAsia"/>
        </w:rPr>
      </w:pPr>
      <w:r>
        <w:rPr>
          <w:rFonts w:hint="eastAsia"/>
        </w:rPr>
        <w:t>14．(1)右；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(2)69.6；1.1．</w:t>
      </w:r>
    </w:p>
    <w:p>
      <w:pPr>
        <w:rPr>
          <w:rFonts w:hint="eastAsia"/>
        </w:rPr>
      </w:pPr>
      <w:r>
        <w:rPr>
          <w:rFonts w:hint="eastAsia"/>
        </w:rPr>
        <w:t xml:space="preserve">  解析：(1)指针偏向务度盘的左侧，应向右调节平衡螺母，使天平平衡．(2)由图甲可</w:t>
      </w:r>
    </w:p>
    <w:p>
      <w:pPr>
        <w:rPr>
          <w:rFonts w:hint="eastAsia"/>
        </w:rPr>
      </w:pPr>
      <w:r>
        <w:rPr>
          <w:rFonts w:hint="eastAsia"/>
        </w:rPr>
        <w:t>知，烧杯与盐水的总质量：</w:t>
      </w:r>
      <w:r>
        <w:rPr>
          <w:rFonts w:hint="eastAsia"/>
          <w:position w:val="-14"/>
        </w:rPr>
        <w:object>
          <v:shape id="_x0000_i1050" o:spt="75" type="#_x0000_t75" style="height:20pt;width:23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1">
            <o:LockedField>false</o:LockedField>
          </o:OLEObject>
        </w:object>
      </w:r>
      <w:r>
        <w:rPr>
          <w:rFonts w:hint="eastAsia"/>
        </w:rPr>
        <w:t xml:space="preserve">=50 g+10 g+5 g+4.6 g=69.6 g，量筒中盐水的质量： </w:t>
      </w:r>
      <w:r>
        <w:rPr>
          <w:rFonts w:hint="eastAsia"/>
          <w:position w:val="-18"/>
        </w:rPr>
        <w:object>
          <v:shape id="_x0000_i1051" o:spt="75" type="#_x0000_t75" style="height:22pt;width:82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2">
            <o:LockedField>false</o:LockedField>
          </o:OLEObject>
        </w:object>
      </w:r>
      <w:r>
        <w:rPr>
          <w:rFonts w:hint="eastAsia"/>
        </w:rPr>
        <w:t>=69.6 g-25.6 g=44 g；由图乙所示量筒可知，量筒中盐水的体积：</w:t>
      </w:r>
      <w:r>
        <w:rPr>
          <w:rFonts w:hint="eastAsia"/>
          <w:position w:val="-18"/>
        </w:rPr>
        <w:object>
          <v:shape id="_x0000_i1052" o:spt="75" type="#_x0000_t75" style="height:20.75pt;width:111.5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3">
            <o:LockedField>false</o:LockedField>
          </o:OLEObject>
        </w:object>
      </w:r>
      <w:r>
        <w:rPr>
          <w:rFonts w:hint="eastAsia"/>
        </w:rPr>
        <w:t>；盐水的密度：</w:t>
      </w:r>
      <w:r>
        <w:rPr>
          <w:rFonts w:hint="eastAsia"/>
          <w:position w:val="-34"/>
        </w:rPr>
        <w:object>
          <v:shape id="_x0000_i1053" o:spt="75" type="#_x0000_t75" style="height:44pt;width:166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15.解：(1)这种合金的平均密度：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34"/>
        </w:rPr>
        <w:object>
          <v:shape id="_x0000_i1054" o:spt="75" type="#_x0000_t75" style="height:41.9pt;width:288.5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(2)设铝的质量为</w:t>
      </w:r>
      <w:r>
        <w:rPr>
          <w:rFonts w:hint="eastAsia"/>
          <w:position w:val="-16"/>
        </w:rPr>
        <w:object>
          <v:shape id="_x0000_i1055" o:spt="75" type="#_x0000_t75" style="height:21pt;width:23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59">
            <o:LockedField>false</o:LockedField>
          </o:OLEObject>
        </w:object>
      </w:r>
      <w:r>
        <w:rPr>
          <w:rFonts w:hint="eastAsia"/>
        </w:rPr>
        <w:t>，钢的质量为</w:t>
      </w:r>
      <w:r>
        <w:rPr>
          <w:rFonts w:hint="eastAsia"/>
          <w:position w:val="-16"/>
        </w:rPr>
        <w:object>
          <v:shape id="_x0000_i1056" o:spt="75" type="#_x0000_t75" style="height:21pt;width:24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则</w:t>
      </w:r>
      <w:r>
        <w:rPr>
          <w:rFonts w:hint="eastAsia"/>
          <w:position w:val="-16"/>
        </w:rPr>
        <w:object>
          <v:shape id="_x0000_i1057" o:spt="75" type="#_x0000_t75" style="height:21pt;width:23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3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6"/>
        </w:rPr>
        <w:object>
          <v:shape id="_x0000_i1058" o:spt="75" type="#_x0000_t75" style="height:21pt;width:24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374 g①</w:t>
      </w:r>
    </w:p>
    <w:p>
      <w:pPr>
        <w:rPr>
          <w:rFonts w:hint="eastAsia"/>
        </w:rPr>
      </w:pPr>
      <w:r>
        <w:rPr>
          <w:rFonts w:hint="eastAsia"/>
        </w:rPr>
        <w:t xml:space="preserve">  由</w:t>
      </w:r>
      <w:r>
        <w:rPr>
          <w:rFonts w:hint="eastAsia"/>
          <w:position w:val="-24"/>
        </w:rPr>
        <w:object>
          <v:shape id="_x0000_i1059" o:spt="75" type="#_x0000_t75" style="height:29.55pt;width:33.35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5">
            <o:LockedField>false</o:LockedField>
          </o:OLEObject>
        </w:object>
      </w:r>
      <w:r>
        <w:rPr>
          <w:rFonts w:hint="eastAsia"/>
        </w:rPr>
        <w:t>可得</w:t>
      </w:r>
      <w:r>
        <w:rPr>
          <w:rFonts w:hint="eastAsia"/>
          <w:position w:val="-28"/>
        </w:rPr>
        <w:object>
          <v:shape id="_x0000_i1060" o:spt="75" type="#_x0000_t75" style="height:31.5pt;width:33.35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67">
            <o:LockedField>false</o:LockedField>
          </o:OLEObject>
        </w:object>
      </w:r>
      <w:r>
        <w:rPr>
          <w:rFonts w:hint="eastAsia"/>
        </w:rPr>
        <w:t>，且构件的体积等于原来两种金属体积之和，</w:t>
      </w:r>
    </w:p>
    <w:p>
      <w:pPr>
        <w:rPr>
          <w:rFonts w:hint="eastAsia"/>
        </w:rPr>
      </w:pPr>
      <w:r>
        <w:rPr>
          <w:rFonts w:hint="eastAsia"/>
        </w:rPr>
        <w:t xml:space="preserve">  则</w:t>
      </w:r>
      <w:r>
        <w:rPr>
          <w:rFonts w:hint="eastAsia"/>
          <w:position w:val="-40"/>
        </w:rPr>
        <w:object>
          <v:shape id="_x0000_i1061" o:spt="75" type="#_x0000_t75" style="height:42pt;width:119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6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即</w:t>
      </w:r>
      <w:r>
        <w:rPr>
          <w:rFonts w:hint="eastAsia"/>
          <w:position w:val="-42"/>
        </w:rPr>
        <w:object>
          <v:shape id="_x0000_i1062" o:spt="75" type="#_x0000_t75" style="height:42.95pt;width:214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1">
            <o:LockedField>false</o:LockedField>
          </o:OLEObject>
        </w:object>
      </w:r>
      <w:r>
        <w:rPr>
          <w:rFonts w:hint="eastAsia"/>
        </w:rPr>
        <w:t>②</w:t>
      </w:r>
    </w:p>
    <w:p>
      <w:pPr>
        <w:rPr>
          <w:rFonts w:hint="eastAsia"/>
        </w:rPr>
      </w:pPr>
      <w:r>
        <w:rPr>
          <w:rFonts w:hint="eastAsia"/>
        </w:rPr>
        <w:t xml:space="preserve">  联立①②式，解得</w:t>
      </w:r>
      <w:r>
        <w:rPr>
          <w:rFonts w:hint="eastAsia"/>
          <w:position w:val="-16"/>
        </w:rPr>
        <w:object>
          <v:shape id="_x0000_i1063" o:spt="75" type="#_x0000_t75" style="height:21pt;width:23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3">
            <o:LockedField>false</o:LockedField>
          </o:OLEObject>
        </w:object>
      </w:r>
      <w:r>
        <w:rPr>
          <w:rFonts w:hint="eastAsia"/>
        </w:rPr>
        <w:t>=216 g，</w:t>
      </w:r>
    </w:p>
    <w:p>
      <w:pPr>
        <w:rPr>
          <w:rFonts w:hint="eastAsia"/>
        </w:rPr>
      </w:pPr>
      <w:r>
        <w:rPr>
          <w:rFonts w:hint="eastAsia"/>
        </w:rPr>
        <w:t xml:space="preserve">  则这种合金中铝的质量占总质量的百分比为：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8"/>
        </w:rPr>
        <w:object>
          <v:shape id="_x0000_i1064" o:spt="75" type="#_x0000_t75" style="height:33pt;width:31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4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%≈57. 8%．</w:t>
      </w:r>
    </w:p>
    <w:p>
      <w:pPr>
        <w:rPr>
          <w:rFonts w:hint="eastAsia"/>
        </w:rPr>
      </w:pPr>
      <w:r>
        <w:rPr>
          <w:rFonts w:hint="eastAsia"/>
        </w:rPr>
        <w:t xml:space="preserve">  答：(1)这种合金的平均密度为</w:t>
      </w:r>
      <w:r>
        <w:rPr>
          <w:rFonts w:hint="eastAsia"/>
          <w:position w:val="-16"/>
        </w:rPr>
        <w:object>
          <v:shape id="_x0000_i1065" o:spt="75" type="#_x0000_t75" style="height:23.8pt;width:103.85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76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(2)这种合金中铝的质量占总质量的百分比为57.8%．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4A0F84"/>
    <w:multiLevelType w:val="singleLevel"/>
    <w:tmpl w:val="ED4A0F84"/>
    <w:lvl w:ilvl="0" w:tentative="0">
      <w:start w:val="1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65C42"/>
    <w:rsid w:val="028431FB"/>
    <w:rsid w:val="044440C9"/>
    <w:rsid w:val="048A40D5"/>
    <w:rsid w:val="06794293"/>
    <w:rsid w:val="0713628B"/>
    <w:rsid w:val="078172BA"/>
    <w:rsid w:val="0898744E"/>
    <w:rsid w:val="08D50659"/>
    <w:rsid w:val="093F50F2"/>
    <w:rsid w:val="09DC2561"/>
    <w:rsid w:val="0B904DB8"/>
    <w:rsid w:val="0BF97D1F"/>
    <w:rsid w:val="0EA764BD"/>
    <w:rsid w:val="0F013E26"/>
    <w:rsid w:val="0FE73BDF"/>
    <w:rsid w:val="115606A4"/>
    <w:rsid w:val="11C40B78"/>
    <w:rsid w:val="11D923FC"/>
    <w:rsid w:val="1253129F"/>
    <w:rsid w:val="12865E99"/>
    <w:rsid w:val="13723966"/>
    <w:rsid w:val="14250A50"/>
    <w:rsid w:val="146271E7"/>
    <w:rsid w:val="17A108E2"/>
    <w:rsid w:val="17F768AC"/>
    <w:rsid w:val="1836701D"/>
    <w:rsid w:val="18AE2771"/>
    <w:rsid w:val="192D7D4B"/>
    <w:rsid w:val="1A8605BD"/>
    <w:rsid w:val="1BEA1631"/>
    <w:rsid w:val="1CD022C4"/>
    <w:rsid w:val="1E8F37EA"/>
    <w:rsid w:val="20374F7C"/>
    <w:rsid w:val="20A865EF"/>
    <w:rsid w:val="21007AF9"/>
    <w:rsid w:val="21832A20"/>
    <w:rsid w:val="21C60146"/>
    <w:rsid w:val="241E7189"/>
    <w:rsid w:val="25104D00"/>
    <w:rsid w:val="26275D18"/>
    <w:rsid w:val="28EA28A4"/>
    <w:rsid w:val="298C24D6"/>
    <w:rsid w:val="2A787B74"/>
    <w:rsid w:val="2A9F17B7"/>
    <w:rsid w:val="2BA124B7"/>
    <w:rsid w:val="2BFA52CF"/>
    <w:rsid w:val="2C043859"/>
    <w:rsid w:val="2CA33D2C"/>
    <w:rsid w:val="2CF0238C"/>
    <w:rsid w:val="2CF844F0"/>
    <w:rsid w:val="2D426983"/>
    <w:rsid w:val="2E132F56"/>
    <w:rsid w:val="2F362DAC"/>
    <w:rsid w:val="2F4925DE"/>
    <w:rsid w:val="2FF47BD3"/>
    <w:rsid w:val="309906B0"/>
    <w:rsid w:val="31BA5E36"/>
    <w:rsid w:val="328C7DD9"/>
    <w:rsid w:val="330F0E2C"/>
    <w:rsid w:val="35637FAA"/>
    <w:rsid w:val="3565400B"/>
    <w:rsid w:val="36894326"/>
    <w:rsid w:val="36A12574"/>
    <w:rsid w:val="376C49CA"/>
    <w:rsid w:val="38DB49D3"/>
    <w:rsid w:val="395F1B5C"/>
    <w:rsid w:val="39847B2A"/>
    <w:rsid w:val="3B3A7FDD"/>
    <w:rsid w:val="3B886BCB"/>
    <w:rsid w:val="3BB83BD2"/>
    <w:rsid w:val="3D5550B5"/>
    <w:rsid w:val="3ED74B3C"/>
    <w:rsid w:val="40936D91"/>
    <w:rsid w:val="40B83CD4"/>
    <w:rsid w:val="42473FC9"/>
    <w:rsid w:val="43471300"/>
    <w:rsid w:val="43F872F4"/>
    <w:rsid w:val="449A0337"/>
    <w:rsid w:val="45120E66"/>
    <w:rsid w:val="48090629"/>
    <w:rsid w:val="483A2227"/>
    <w:rsid w:val="4878615E"/>
    <w:rsid w:val="48F16E42"/>
    <w:rsid w:val="49E511BC"/>
    <w:rsid w:val="4A3C3D59"/>
    <w:rsid w:val="4A692493"/>
    <w:rsid w:val="4BEB2399"/>
    <w:rsid w:val="4C005671"/>
    <w:rsid w:val="4D273170"/>
    <w:rsid w:val="4D5E33E7"/>
    <w:rsid w:val="4EBF5238"/>
    <w:rsid w:val="51B10CAF"/>
    <w:rsid w:val="51C4457B"/>
    <w:rsid w:val="52D6696C"/>
    <w:rsid w:val="547D56A8"/>
    <w:rsid w:val="54D004A9"/>
    <w:rsid w:val="551527EB"/>
    <w:rsid w:val="559855C5"/>
    <w:rsid w:val="55E536E9"/>
    <w:rsid w:val="57A95871"/>
    <w:rsid w:val="584C1715"/>
    <w:rsid w:val="58891BA1"/>
    <w:rsid w:val="5957007B"/>
    <w:rsid w:val="59A52CDC"/>
    <w:rsid w:val="5C546C7B"/>
    <w:rsid w:val="5C8803A5"/>
    <w:rsid w:val="5DF97057"/>
    <w:rsid w:val="5E4C1472"/>
    <w:rsid w:val="5F230A84"/>
    <w:rsid w:val="5F5849EC"/>
    <w:rsid w:val="602021FC"/>
    <w:rsid w:val="60D5085A"/>
    <w:rsid w:val="61351CAE"/>
    <w:rsid w:val="61ED0F43"/>
    <w:rsid w:val="628225CD"/>
    <w:rsid w:val="634B5B46"/>
    <w:rsid w:val="63FC165C"/>
    <w:rsid w:val="64C23453"/>
    <w:rsid w:val="64D71DD2"/>
    <w:rsid w:val="686E6BD1"/>
    <w:rsid w:val="68E54F19"/>
    <w:rsid w:val="6A9076D3"/>
    <w:rsid w:val="6B4B3317"/>
    <w:rsid w:val="6C440492"/>
    <w:rsid w:val="6D8C5D8A"/>
    <w:rsid w:val="6DDD11D9"/>
    <w:rsid w:val="6F9E1075"/>
    <w:rsid w:val="6FC44864"/>
    <w:rsid w:val="71544DB8"/>
    <w:rsid w:val="719E4BBC"/>
    <w:rsid w:val="720F5261"/>
    <w:rsid w:val="72F42A2C"/>
    <w:rsid w:val="745E44EE"/>
    <w:rsid w:val="74BA7C7D"/>
    <w:rsid w:val="750A002C"/>
    <w:rsid w:val="75425F36"/>
    <w:rsid w:val="77C77461"/>
    <w:rsid w:val="79922915"/>
    <w:rsid w:val="7AB94ED8"/>
    <w:rsid w:val="7ACD742D"/>
    <w:rsid w:val="7B280E47"/>
    <w:rsid w:val="7D8E0847"/>
    <w:rsid w:val="7E0B4EC7"/>
    <w:rsid w:val="7E0F0C43"/>
    <w:rsid w:val="7F324F57"/>
    <w:rsid w:val="7F93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0" Type="http://schemas.openxmlformats.org/officeDocument/2006/relationships/fontTable" Target="fontTable.xml"/><Relationship Id="rId8" Type="http://schemas.openxmlformats.org/officeDocument/2006/relationships/oleObject" Target="embeddings/oleObject4.bin"/><Relationship Id="rId79" Type="http://schemas.openxmlformats.org/officeDocument/2006/relationships/numbering" Target="numbering.xml"/><Relationship Id="rId78" Type="http://schemas.openxmlformats.org/officeDocument/2006/relationships/customXml" Target="../customXml/item1.xml"/><Relationship Id="rId77" Type="http://schemas.openxmlformats.org/officeDocument/2006/relationships/image" Target="media/image33.wmf"/><Relationship Id="rId76" Type="http://schemas.openxmlformats.org/officeDocument/2006/relationships/oleObject" Target="embeddings/oleObject41.bin"/><Relationship Id="rId75" Type="http://schemas.openxmlformats.org/officeDocument/2006/relationships/image" Target="media/image32.wmf"/><Relationship Id="rId74" Type="http://schemas.openxmlformats.org/officeDocument/2006/relationships/oleObject" Target="embeddings/oleObject40.bin"/><Relationship Id="rId73" Type="http://schemas.openxmlformats.org/officeDocument/2006/relationships/oleObject" Target="embeddings/oleObject39.bin"/><Relationship Id="rId72" Type="http://schemas.openxmlformats.org/officeDocument/2006/relationships/image" Target="media/image31.wmf"/><Relationship Id="rId71" Type="http://schemas.openxmlformats.org/officeDocument/2006/relationships/oleObject" Target="embeddings/oleObject38.bin"/><Relationship Id="rId70" Type="http://schemas.openxmlformats.org/officeDocument/2006/relationships/image" Target="media/image30.wmf"/><Relationship Id="rId7" Type="http://schemas.openxmlformats.org/officeDocument/2006/relationships/oleObject" Target="embeddings/oleObject3.bin"/><Relationship Id="rId69" Type="http://schemas.openxmlformats.org/officeDocument/2006/relationships/oleObject" Target="embeddings/oleObject37.bin"/><Relationship Id="rId68" Type="http://schemas.openxmlformats.org/officeDocument/2006/relationships/image" Target="media/image29.wmf"/><Relationship Id="rId67" Type="http://schemas.openxmlformats.org/officeDocument/2006/relationships/oleObject" Target="embeddings/oleObject36.bin"/><Relationship Id="rId66" Type="http://schemas.openxmlformats.org/officeDocument/2006/relationships/image" Target="media/image28.wmf"/><Relationship Id="rId65" Type="http://schemas.openxmlformats.org/officeDocument/2006/relationships/oleObject" Target="embeddings/oleObject35.bin"/><Relationship Id="rId64" Type="http://schemas.openxmlformats.org/officeDocument/2006/relationships/oleObject" Target="embeddings/oleObject34.bin"/><Relationship Id="rId63" Type="http://schemas.openxmlformats.org/officeDocument/2006/relationships/oleObject" Target="embeddings/oleObject33.bin"/><Relationship Id="rId62" Type="http://schemas.openxmlformats.org/officeDocument/2006/relationships/image" Target="media/image27.wmf"/><Relationship Id="rId61" Type="http://schemas.openxmlformats.org/officeDocument/2006/relationships/oleObject" Target="embeddings/oleObject32.bin"/><Relationship Id="rId60" Type="http://schemas.openxmlformats.org/officeDocument/2006/relationships/image" Target="media/image26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31.bin"/><Relationship Id="rId58" Type="http://schemas.openxmlformats.org/officeDocument/2006/relationships/image" Target="media/image25.wmf"/><Relationship Id="rId57" Type="http://schemas.openxmlformats.org/officeDocument/2006/relationships/oleObject" Target="embeddings/oleObject30.bin"/><Relationship Id="rId56" Type="http://schemas.openxmlformats.org/officeDocument/2006/relationships/image" Target="media/image24.wmf"/><Relationship Id="rId55" Type="http://schemas.openxmlformats.org/officeDocument/2006/relationships/oleObject" Target="embeddings/oleObject29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8.bin"/><Relationship Id="rId52" Type="http://schemas.openxmlformats.org/officeDocument/2006/relationships/oleObject" Target="embeddings/oleObject27.bin"/><Relationship Id="rId51" Type="http://schemas.openxmlformats.org/officeDocument/2006/relationships/oleObject" Target="embeddings/oleObject26.bin"/><Relationship Id="rId50" Type="http://schemas.openxmlformats.org/officeDocument/2006/relationships/image" Target="media/image22.wmf"/><Relationship Id="rId5" Type="http://schemas.openxmlformats.org/officeDocument/2006/relationships/image" Target="media/image1.wmf"/><Relationship Id="rId49" Type="http://schemas.openxmlformats.org/officeDocument/2006/relationships/oleObject" Target="embeddings/oleObject25.bin"/><Relationship Id="rId48" Type="http://schemas.openxmlformats.org/officeDocument/2006/relationships/image" Target="media/image21.wmf"/><Relationship Id="rId47" Type="http://schemas.openxmlformats.org/officeDocument/2006/relationships/oleObject" Target="embeddings/oleObject24.bin"/><Relationship Id="rId46" Type="http://schemas.openxmlformats.org/officeDocument/2006/relationships/image" Target="media/image20.wmf"/><Relationship Id="rId45" Type="http://schemas.openxmlformats.org/officeDocument/2006/relationships/oleObject" Target="embeddings/oleObject23.bin"/><Relationship Id="rId44" Type="http://schemas.openxmlformats.org/officeDocument/2006/relationships/image" Target="media/image19.wmf"/><Relationship Id="rId43" Type="http://schemas.openxmlformats.org/officeDocument/2006/relationships/oleObject" Target="embeddings/oleObject22.bin"/><Relationship Id="rId42" Type="http://schemas.openxmlformats.org/officeDocument/2006/relationships/image" Target="media/image18.wmf"/><Relationship Id="rId41" Type="http://schemas.openxmlformats.org/officeDocument/2006/relationships/oleObject" Target="embeddings/oleObject21.bin"/><Relationship Id="rId40" Type="http://schemas.openxmlformats.org/officeDocument/2006/relationships/oleObject" Target="embeddings/oleObject20.bin"/><Relationship Id="rId4" Type="http://schemas.openxmlformats.org/officeDocument/2006/relationships/oleObject" Target="embeddings/oleObject1.bin"/><Relationship Id="rId39" Type="http://schemas.openxmlformats.org/officeDocument/2006/relationships/image" Target="media/image17.wmf"/><Relationship Id="rId38" Type="http://schemas.openxmlformats.org/officeDocument/2006/relationships/oleObject" Target="embeddings/oleObject19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8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7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6.bin"/><Relationship Id="rId31" Type="http://schemas.openxmlformats.org/officeDocument/2006/relationships/oleObject" Target="embeddings/oleObject15.bin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png"/><Relationship Id="rId28" Type="http://schemas.openxmlformats.org/officeDocument/2006/relationships/image" Target="media/image12.wmf"/><Relationship Id="rId27" Type="http://schemas.openxmlformats.org/officeDocument/2006/relationships/oleObject" Target="embeddings/oleObject13.bin"/><Relationship Id="rId26" Type="http://schemas.openxmlformats.org/officeDocument/2006/relationships/oleObject" Target="embeddings/oleObject12.bin"/><Relationship Id="rId25" Type="http://schemas.openxmlformats.org/officeDocument/2006/relationships/oleObject" Target="embeddings/oleObject11.bin"/><Relationship Id="rId24" Type="http://schemas.openxmlformats.org/officeDocument/2006/relationships/oleObject" Target="embeddings/oleObject10.bin"/><Relationship Id="rId23" Type="http://schemas.openxmlformats.org/officeDocument/2006/relationships/image" Target="media/image11.png"/><Relationship Id="rId22" Type="http://schemas.openxmlformats.org/officeDocument/2006/relationships/image" Target="media/image10.png"/><Relationship Id="rId21" Type="http://schemas.openxmlformats.org/officeDocument/2006/relationships/oleObject" Target="embeddings/oleObject9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png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2019-11-28T01:39:00Z</dcterms:created>
  <dc:creator>Administrator</dc:creator>
  <cp:lastModifiedBy>Administrator</cp:lastModifiedBy>
  <dcterms:modified xsi:type="dcterms:W3CDTF">2019-11-30T09:56:28Z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